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47" w:rsidRDefault="00997347" w:rsidP="0099734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5"/>
        <w:gridCol w:w="6480"/>
        <w:gridCol w:w="5853"/>
      </w:tblGrid>
      <w:tr w:rsidR="00997347" w:rsidTr="00997347">
        <w:tc>
          <w:tcPr>
            <w:tcW w:w="5000" w:type="pct"/>
            <w:gridSpan w:val="3"/>
            <w:shd w:val="clear" w:color="auto" w:fill="1F4E79" w:themeFill="accent1" w:themeFillShade="80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Predmet: OSNOVI DIPLOMATIJE</w:t>
            </w:r>
          </w:p>
        </w:tc>
      </w:tr>
      <w:tr w:rsidR="00997347" w:rsidTr="00997347">
        <w:tc>
          <w:tcPr>
            <w:tcW w:w="579" w:type="pct"/>
            <w:shd w:val="clear" w:color="auto" w:fill="A6A6A6" w:themeFill="background1" w:themeFillShade="A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</w:t>
            </w:r>
          </w:p>
        </w:tc>
        <w:tc>
          <w:tcPr>
            <w:tcW w:w="2323" w:type="pct"/>
            <w:shd w:val="clear" w:color="auto" w:fill="A6A6A6" w:themeFill="background1" w:themeFillShade="A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2098" w:type="pct"/>
            <w:shd w:val="clear" w:color="auto" w:fill="A6A6A6" w:themeFill="background1" w:themeFillShade="A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Literatura</w:t>
            </w:r>
          </w:p>
        </w:tc>
      </w:tr>
      <w:tr w:rsidR="00997347" w:rsidTr="00997347">
        <w:tc>
          <w:tcPr>
            <w:tcW w:w="579" w:type="pct"/>
            <w:shd w:val="clear" w:color="auto" w:fill="BDD6EE" w:themeFill="accent1" w:themeFillTint="6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 II 2018.</w:t>
            </w:r>
          </w:p>
        </w:tc>
        <w:tc>
          <w:tcPr>
            <w:tcW w:w="2323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Uvod, plan rada i diplomatski termini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7347" w:rsidRPr="00301D8F" w:rsidRDefault="00997347" w:rsidP="009973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Jedan od osnovnih zadataka iz predmeta Osnovi diplomatije biće pisanje rezimea knjige. Studenti će moći </w:t>
            </w:r>
            <w:r w:rsidRPr="00650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 se prijave za izradu rezimea najkasnije do 20. III 2018</w:t>
            </w:r>
            <w:r w:rsidRPr="0065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Naknadne prijave neće biti razmatrane. </w:t>
            </w:r>
            <w:r w:rsidRPr="00650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Rezime se šalje najkasnije do 25. V 2018.</w:t>
            </w:r>
            <w:r w:rsidRPr="0065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 mail saradnice u nastavi: </w:t>
            </w:r>
            <w:hyperlink r:id="rId7" w:history="1">
              <w:r w:rsidRPr="006507D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almedina@ac.me</w:t>
              </w:r>
            </w:hyperlink>
            <w:r w:rsidRPr="0065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Za rezime studenti mogu dobiti </w:t>
            </w:r>
            <w:r w:rsidRPr="0030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</w:t>
            </w:r>
            <w:r w:rsidR="00301D8F" w:rsidRPr="00301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pet poena.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7347" w:rsidRDefault="00997347" w:rsidP="009973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 prvi čas </w:t>
            </w:r>
            <w:r w:rsidR="0030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1D8F" w:rsidRPr="0030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osnovu literature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(knjiga: Nick, Stanko, </w:t>
            </w:r>
            <w:r w:rsidRPr="00301D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Diplomatski leksikon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Vukadinović, Radovan,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Politika i diplomacija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“Mali diplomatski rječnik”)</w:t>
            </w:r>
            <w:r w:rsidR="0030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će </w:t>
            </w:r>
            <w:r w:rsidRPr="0030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biti analizirani </w:t>
            </w:r>
            <w:r w:rsidR="0030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najvažniji termin</w:t>
            </w:r>
            <w:bookmarkStart w:id="0" w:name="_GoBack"/>
            <w:bookmarkEnd w:id="0"/>
            <w:r w:rsidR="0030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u diplomatiji </w:t>
            </w:r>
            <w:r w:rsidRPr="00301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bi se pripremio konačan spisak termina koji će se koristiti na predmetu.</w:t>
            </w:r>
          </w:p>
          <w:p w:rsidR="00997347" w:rsidRPr="00F10DC9" w:rsidRDefault="00301D8F" w:rsidP="00301D8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 bi trebalo da za prvi čas vježbi pripreme listu pitanja o predmetu i temama kojima ćemo se baviti.</w:t>
            </w:r>
          </w:p>
        </w:tc>
        <w:tc>
          <w:tcPr>
            <w:tcW w:w="2098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Moguće knjige za pisanje rezimea:</w:t>
            </w:r>
          </w:p>
          <w:p w:rsidR="00997347" w:rsidRPr="006507DE" w:rsidRDefault="00997347" w:rsidP="009973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Petrović, Slavoljub,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Diplomatski praktikum</w:t>
            </w:r>
            <w:r w:rsidRPr="0065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997347" w:rsidRPr="006507DE" w:rsidRDefault="00997347" w:rsidP="009973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Janev, Igor (2015),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Uvod u diplomatiju</w:t>
            </w:r>
            <w:r w:rsidRPr="0065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997347" w:rsidRPr="006507DE" w:rsidRDefault="00997347" w:rsidP="009973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Janev, Igor, Perić, Miodrag (2013),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Diplomatija</w:t>
            </w:r>
            <w:r w:rsidRPr="0065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997347" w:rsidRPr="006507DE" w:rsidRDefault="00997347" w:rsidP="009973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Kovačević, Živorad (2004),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</w:rPr>
              <w:t>Međunarodno pregovaranje</w:t>
            </w: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7347" w:rsidRPr="006507DE" w:rsidRDefault="00997347" w:rsidP="009973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Beridž, Džef (2008),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</w:rPr>
              <w:t>Diplomatija: teorija i praksa</w:t>
            </w: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7347" w:rsidRPr="006507DE" w:rsidRDefault="00997347" w:rsidP="009973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Beridž, Džef et. alt. (2005),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</w:rPr>
              <w:t>Diplomatska teorija od Makijavelija do Kisindžera</w:t>
            </w: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7347" w:rsidRPr="006507DE" w:rsidRDefault="00997347" w:rsidP="009973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Berković, Svjetlan (2006),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</w:rPr>
              <w:t>Diplomacija i diplomatska profesija</w:t>
            </w: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7347" w:rsidRPr="006507DE" w:rsidRDefault="00997347" w:rsidP="009973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Dašić, David (2015),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</w:rPr>
              <w:t>Savremena diplomatija</w:t>
            </w: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347" w:rsidRPr="006507DE" w:rsidRDefault="00997347" w:rsidP="009973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Stefanović – Štambuk, Jelica (2008),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</w:rPr>
              <w:t>Diplomatija u međunarodnim odnosima</w:t>
            </w: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7347" w:rsidRPr="006507DE" w:rsidRDefault="00997347" w:rsidP="009973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Karaulac, Miroslav (2008),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</w:rPr>
              <w:t>Andrić u diplomatiji</w:t>
            </w: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7347" w:rsidRPr="006507DE" w:rsidRDefault="00997347" w:rsidP="009973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Zečević, Milan (1990),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</w:rPr>
              <w:t>Vojna diplomatija</w:t>
            </w: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7347" w:rsidRPr="006507DE" w:rsidRDefault="00997347" w:rsidP="009973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Mitić, Miodrag (1999),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</w:rPr>
              <w:t>Diplomatija: delatnost, organizacija, veština, profesija</w:t>
            </w:r>
            <w:r w:rsidRPr="006507D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97347" w:rsidRPr="006507DE" w:rsidRDefault="00997347" w:rsidP="009973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Qingmin, Zhang (2015), </w:t>
            </w:r>
            <w:r w:rsidRPr="006507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Diplomatija savremene Kine</w:t>
            </w:r>
            <w:r w:rsidRPr="006507DE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ootnoteReference w:id="1"/>
            </w:r>
          </w:p>
        </w:tc>
      </w:tr>
      <w:tr w:rsidR="00997347" w:rsidTr="00997347">
        <w:tc>
          <w:tcPr>
            <w:tcW w:w="579" w:type="pct"/>
            <w:shd w:val="clear" w:color="auto" w:fill="BDD6EE" w:themeFill="accent1" w:themeFillTint="6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27. II 2018.</w:t>
            </w:r>
          </w:p>
        </w:tc>
        <w:tc>
          <w:tcPr>
            <w:tcW w:w="2323" w:type="pct"/>
          </w:tcPr>
          <w:p w:rsidR="00997347" w:rsidRPr="00405FEF" w:rsidRDefault="00997347" w:rsidP="009973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FEF">
              <w:rPr>
                <w:rFonts w:ascii="Times New Roman" w:hAnsi="Times New Roman" w:cs="Times New Roman"/>
                <w:i/>
                <w:sz w:val="24"/>
                <w:szCs w:val="24"/>
              </w:rPr>
              <w:t>Klasična diplomatija i diplomatski predstavnici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Koristeći literaturu, studenti bi trebalo da prepoznaju osnovne karakteristike diplomatije i diplomata u klasičnom periodu (od XVII do kraja XIX vijeka) i za čas pripreme kratke smjernice za diskusiju na času.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pripremu i učešće u diskusiji studenti će moći da dobiju </w:t>
            </w:r>
            <w:r w:rsidRPr="001E4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dva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poena</w:t>
            </w:r>
            <w:r w:rsidRPr="001E4A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8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Osnovna i dodatna literatura; internet izvori</w:t>
            </w:r>
          </w:p>
        </w:tc>
      </w:tr>
      <w:tr w:rsidR="00997347" w:rsidTr="00997347">
        <w:tc>
          <w:tcPr>
            <w:tcW w:w="579" w:type="pct"/>
            <w:shd w:val="clear" w:color="auto" w:fill="BDD6EE" w:themeFill="accent1" w:themeFillTint="6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 III 2018.</w:t>
            </w:r>
          </w:p>
        </w:tc>
        <w:tc>
          <w:tcPr>
            <w:tcW w:w="2323" w:type="pct"/>
          </w:tcPr>
          <w:p w:rsidR="00997347" w:rsidRPr="00997347" w:rsidRDefault="00997347" w:rsidP="009973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FEF">
              <w:rPr>
                <w:rFonts w:ascii="Times New Roman" w:hAnsi="Times New Roman" w:cs="Times New Roman"/>
                <w:i/>
                <w:sz w:val="24"/>
                <w:szCs w:val="24"/>
              </w:rPr>
              <w:t>Moderna diplomatija i diplomatski predstavnici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Koristeći literaturu, studenti bi trebalo da prepoznaju osnovne karakteristike diplomatije i diplomata u modernom periodu i promjene do kojih je došlo u periodu od početka XX vijeka do danas. Studenti bi trebalo da pripreme kratke smjernice za diskusiju na času.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pripremu i učešće u diskusiji studenti će moći da dobiju </w:t>
            </w:r>
            <w:r w:rsidRPr="001E4ACD">
              <w:rPr>
                <w:rFonts w:ascii="Times New Roman" w:hAnsi="Times New Roman" w:cs="Times New Roman"/>
                <w:b/>
                <w:sz w:val="24"/>
                <w:szCs w:val="24"/>
              </w:rPr>
              <w:t>do dva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poena</w:t>
            </w:r>
            <w:r w:rsidRPr="001E4A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8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Osnovna i dodatna literatura; internet izvori</w:t>
            </w:r>
          </w:p>
        </w:tc>
      </w:tr>
      <w:tr w:rsidR="00997347" w:rsidTr="00997347">
        <w:tc>
          <w:tcPr>
            <w:tcW w:w="579" w:type="pct"/>
            <w:shd w:val="clear" w:color="auto" w:fill="BDD6EE" w:themeFill="accent1" w:themeFillTint="6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 III 2018.</w:t>
            </w:r>
          </w:p>
        </w:tc>
        <w:tc>
          <w:tcPr>
            <w:tcW w:w="2323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Analiza Bečke konvencije o diplomatskim odnosima i Bečke  konvencije o konzularnim odnosima.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 učešće u analizi studenti mogu dobiti </w:t>
            </w:r>
            <w:r w:rsidRPr="00405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 dva poena.</w:t>
            </w:r>
          </w:p>
        </w:tc>
        <w:tc>
          <w:tcPr>
            <w:tcW w:w="2098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Bečka konvencija o diplomatskim odnosima 1961;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Bečka konvencija o konzularnim odnosima 1963.</w:t>
            </w:r>
          </w:p>
        </w:tc>
      </w:tr>
      <w:tr w:rsidR="00997347" w:rsidTr="00997347">
        <w:tc>
          <w:tcPr>
            <w:tcW w:w="579" w:type="pct"/>
            <w:shd w:val="clear" w:color="auto" w:fill="BDD6EE" w:themeFill="accent1" w:themeFillTint="6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20. III 2018.</w:t>
            </w:r>
          </w:p>
        </w:tc>
        <w:tc>
          <w:tcPr>
            <w:tcW w:w="2323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Pripemiti prikaz organizacije Ministarstva vanjskih poslova Crne Gore i njegovih funkcija.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 pripremu i diskusiju studenti mogu dobiti </w:t>
            </w:r>
            <w:r w:rsidRPr="00405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 dva poena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8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Sajt Ministarstva vanjskih poslova Crne Gore: www.mfa.gov.me</w:t>
            </w:r>
          </w:p>
        </w:tc>
      </w:tr>
      <w:tr w:rsidR="00997347" w:rsidTr="00997347">
        <w:tc>
          <w:tcPr>
            <w:tcW w:w="579" w:type="pct"/>
            <w:shd w:val="clear" w:color="auto" w:fill="BDD6EE" w:themeFill="accent1" w:themeFillTint="6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27. III 2018.</w:t>
            </w:r>
          </w:p>
        </w:tc>
        <w:tc>
          <w:tcPr>
            <w:tcW w:w="2323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Pripremiti pregled pregovaračke pozicije Crne Gore u pregovorima sa Evropskom unijom, pregled pregovaračkih poglavlja i pregovaračkog tima.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 pripremu i diskusiju studenti mogu dobiti </w:t>
            </w:r>
            <w:r w:rsidRPr="00405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 dva poena</w:t>
            </w:r>
          </w:p>
        </w:tc>
        <w:tc>
          <w:tcPr>
            <w:tcW w:w="2098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Sajt Ministarstva evropskih poslova Crne Gore: </w:t>
            </w:r>
            <w:hyperlink r:id="rId8" w:history="1">
              <w:r w:rsidRPr="00397C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www.mea.gov.me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Sajt ME4EU EU4ME: </w:t>
            </w:r>
            <w:hyperlink r:id="rId9" w:history="1">
              <w:r w:rsidRPr="00397CC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https://www.eu.me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97347" w:rsidTr="00997347">
        <w:tc>
          <w:tcPr>
            <w:tcW w:w="579" w:type="pct"/>
            <w:shd w:val="clear" w:color="auto" w:fill="BDD6EE" w:themeFill="accent1" w:themeFillTint="6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3. IV 2018.</w:t>
            </w:r>
          </w:p>
        </w:tc>
        <w:tc>
          <w:tcPr>
            <w:tcW w:w="2323" w:type="pct"/>
          </w:tcPr>
          <w:p w:rsidR="00997347" w:rsidRPr="00E90C8B" w:rsidRDefault="00997347" w:rsidP="009973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0C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Diplomatski protokol i ceremonijal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 bi trebalo da pripreme prikaz diplomatskog ceremonijala određene države ili međunarodne organizacije.</w:t>
            </w:r>
            <w:r w:rsidRPr="00405FEF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ootnoteReference w:id="2"/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 pripremu i učešće u diskusiji studenti mogu dobiti </w:t>
            </w:r>
            <w:r w:rsidRPr="00405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dva</w:t>
            </w:r>
            <w:r w:rsidRPr="00405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poena.</w:t>
            </w:r>
          </w:p>
        </w:tc>
        <w:tc>
          <w:tcPr>
            <w:tcW w:w="2098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Države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CG, Srbija, Hrvatska, Bosna i Hercegovina, Slovenija, Makedonija, Albanija, Ujedinjeno Kraljevstvo, Francuska, Njemačka, Italija, Španija, Norveška, Sjedinjene Američke Države, Rusija, Kina, Turska, Izrael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Međunarodne organizacije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EU, UN</w:t>
            </w:r>
          </w:p>
        </w:tc>
      </w:tr>
      <w:tr w:rsidR="00997347" w:rsidTr="00997347">
        <w:trPr>
          <w:trHeight w:val="3545"/>
        </w:trPr>
        <w:tc>
          <w:tcPr>
            <w:tcW w:w="579" w:type="pct"/>
            <w:shd w:val="clear" w:color="auto" w:fill="BDD6EE" w:themeFill="accent1" w:themeFillTint="6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 IV 2018.</w:t>
            </w:r>
          </w:p>
        </w:tc>
        <w:tc>
          <w:tcPr>
            <w:tcW w:w="2323" w:type="pct"/>
          </w:tcPr>
          <w:p w:rsidR="00997347" w:rsidRPr="00E90C8B" w:rsidRDefault="00997347" w:rsidP="009973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0C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Priprema za pisanje izvještaja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času će biti objašnjena različita diplomatska dokumenta i njihove funkcije, sa posebnom pažnjom na </w:t>
            </w:r>
            <w:r w:rsidRPr="00650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pisanje izvještaja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 bi trebalo da naosnovu zadatih smjernica pripreme svoje izvještaje za naredni čas (17. IV).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Izvještaje pišu u ulozi:</w:t>
            </w:r>
          </w:p>
          <w:p w:rsidR="00997347" w:rsidRDefault="00997347" w:rsidP="009973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diplomatskog predstavnika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(šalje izvještaj Ministarstvu vanjskih poslova);</w:t>
            </w:r>
          </w:p>
          <w:p w:rsidR="00997347" w:rsidRDefault="00997347" w:rsidP="009973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konzularnog</w:t>
            </w:r>
            <w:r w:rsidRPr="00E90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predstavnika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(šalje izvještaj Ministarstvu vanjskih poslova).</w:t>
            </w:r>
          </w:p>
          <w:p w:rsidR="00997347" w:rsidRPr="00E90C8B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Izvještaj se šalje saradnici u nastavi najkasnije do 15. IV, 23:59h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98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Osnovna i dodatna literatura; internet izvori</w:t>
            </w:r>
          </w:p>
        </w:tc>
      </w:tr>
      <w:tr w:rsidR="00997347" w:rsidTr="00997347">
        <w:trPr>
          <w:trHeight w:val="1070"/>
        </w:trPr>
        <w:tc>
          <w:tcPr>
            <w:tcW w:w="579" w:type="pct"/>
            <w:shd w:val="clear" w:color="auto" w:fill="BDD6EE" w:themeFill="accent1" w:themeFillTint="6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17. IV 2018.</w:t>
            </w:r>
          </w:p>
        </w:tc>
        <w:tc>
          <w:tcPr>
            <w:tcW w:w="2323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času će biti </w:t>
            </w:r>
            <w:r w:rsidRPr="00650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analizirani poslati izvještaji.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Studenti koji su napisali izvještaj i učestvovali u analizi dobiće </w:t>
            </w:r>
            <w:r w:rsidRPr="00E90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 tri poena.</w:t>
            </w:r>
          </w:p>
        </w:tc>
        <w:tc>
          <w:tcPr>
            <w:tcW w:w="2098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7347" w:rsidTr="00997347">
        <w:trPr>
          <w:trHeight w:val="440"/>
        </w:trPr>
        <w:tc>
          <w:tcPr>
            <w:tcW w:w="579" w:type="pct"/>
            <w:shd w:val="clear" w:color="auto" w:fill="BDD6EE" w:themeFill="accent1" w:themeFillTint="6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24. IV 2018.</w:t>
            </w:r>
          </w:p>
        </w:tc>
        <w:tc>
          <w:tcPr>
            <w:tcW w:w="2323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C8B">
              <w:rPr>
                <w:rFonts w:ascii="Times New Roman" w:hAnsi="Times New Roman" w:cs="Times New Roman"/>
                <w:b/>
                <w:sz w:val="24"/>
                <w:szCs w:val="24"/>
              </w:rPr>
              <w:t>KOLOKVIJUM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poena)</w:t>
            </w:r>
          </w:p>
        </w:tc>
        <w:tc>
          <w:tcPr>
            <w:tcW w:w="2098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7347" w:rsidTr="00997347">
        <w:tc>
          <w:tcPr>
            <w:tcW w:w="579" w:type="pct"/>
            <w:shd w:val="clear" w:color="auto" w:fill="BDD6EE" w:themeFill="accent1" w:themeFillTint="6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8. V 2018.</w:t>
            </w:r>
          </w:p>
        </w:tc>
        <w:tc>
          <w:tcPr>
            <w:tcW w:w="2323" w:type="pct"/>
          </w:tcPr>
          <w:p w:rsidR="00997347" w:rsidRPr="00997347" w:rsidRDefault="00997347" w:rsidP="009973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Vrste diplomatije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Koristeći literaturu, studenti bi trebalo da prepoznaju različite vrste diplomatije i njihove karakteristike. Studenti bi trebalo da pirpreme kratke smjernice za diskusiju na času.</w:t>
            </w:r>
          </w:p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pripremu i učešće u diskusiji studenti će moći da dobiju </w:t>
            </w:r>
            <w:r w:rsidRPr="001E4ACD">
              <w:rPr>
                <w:rFonts w:ascii="Times New Roman" w:hAnsi="Times New Roman" w:cs="Times New Roman"/>
                <w:b/>
                <w:sz w:val="24"/>
                <w:szCs w:val="24"/>
              </w:rPr>
              <w:t>do dva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poena</w:t>
            </w:r>
            <w:r w:rsidRPr="001E4A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8" w:type="pct"/>
          </w:tcPr>
          <w:p w:rsidR="00997347" w:rsidRPr="001E4ACD" w:rsidRDefault="00997347" w:rsidP="00997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Osnovna i dodatna literatura; internet izvori</w:t>
            </w:r>
          </w:p>
        </w:tc>
      </w:tr>
      <w:tr w:rsidR="00997347" w:rsidTr="00997347">
        <w:tc>
          <w:tcPr>
            <w:tcW w:w="579" w:type="pct"/>
            <w:shd w:val="clear" w:color="auto" w:fill="BDD6EE" w:themeFill="accent1" w:themeFillTint="6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 V 2018.</w:t>
            </w:r>
          </w:p>
        </w:tc>
        <w:tc>
          <w:tcPr>
            <w:tcW w:w="2323" w:type="pct"/>
          </w:tcPr>
          <w:p w:rsidR="00997347" w:rsidRPr="00E90C8B" w:rsidRDefault="00997347" w:rsidP="00997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0C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POPRAVNI KOLOKVIJUM</w:t>
            </w:r>
          </w:p>
        </w:tc>
        <w:tc>
          <w:tcPr>
            <w:tcW w:w="2098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7347" w:rsidTr="00997347">
        <w:tc>
          <w:tcPr>
            <w:tcW w:w="579" w:type="pct"/>
            <w:shd w:val="clear" w:color="auto" w:fill="BDD6EE" w:themeFill="accent1" w:themeFillTint="66"/>
            <w:vAlign w:val="center"/>
          </w:tcPr>
          <w:p w:rsidR="00997347" w:rsidRPr="00997347" w:rsidRDefault="00997347" w:rsidP="0099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29. V 2018.</w:t>
            </w:r>
          </w:p>
        </w:tc>
        <w:tc>
          <w:tcPr>
            <w:tcW w:w="2323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Analiza predatih rezimea</w:t>
            </w:r>
          </w:p>
        </w:tc>
        <w:tc>
          <w:tcPr>
            <w:tcW w:w="2098" w:type="pct"/>
          </w:tcPr>
          <w:p w:rsidR="00997347" w:rsidRDefault="00997347" w:rsidP="0099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43798" w:rsidRPr="00997347" w:rsidRDefault="000B13E8" w:rsidP="009973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3798" w:rsidRPr="00997347" w:rsidSect="00997347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E8" w:rsidRDefault="000B13E8" w:rsidP="00997347">
      <w:pPr>
        <w:spacing w:after="0" w:line="240" w:lineRule="auto"/>
      </w:pPr>
      <w:r>
        <w:separator/>
      </w:r>
    </w:p>
  </w:endnote>
  <w:endnote w:type="continuationSeparator" w:id="0">
    <w:p w:rsidR="000B13E8" w:rsidRDefault="000B13E8" w:rsidP="0099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E8" w:rsidRDefault="000B13E8" w:rsidP="00997347">
      <w:pPr>
        <w:spacing w:after="0" w:line="240" w:lineRule="auto"/>
      </w:pPr>
      <w:r>
        <w:separator/>
      </w:r>
    </w:p>
  </w:footnote>
  <w:footnote w:type="continuationSeparator" w:id="0">
    <w:p w:rsidR="000B13E8" w:rsidRDefault="000B13E8" w:rsidP="00997347">
      <w:pPr>
        <w:spacing w:after="0" w:line="240" w:lineRule="auto"/>
      </w:pPr>
      <w:r>
        <w:continuationSeparator/>
      </w:r>
    </w:p>
  </w:footnote>
  <w:footnote w:id="1">
    <w:p w:rsidR="00997347" w:rsidRPr="006507DE" w:rsidRDefault="00997347" w:rsidP="00997347">
      <w:pPr>
        <w:pStyle w:val="FootnoteText"/>
        <w:rPr>
          <w:rFonts w:ascii="Times New Roman" w:hAnsi="Times New Roman" w:cs="Times New Roman"/>
          <w:b/>
          <w:lang w:val="en-US"/>
        </w:rPr>
      </w:pPr>
      <w:r w:rsidRPr="006507DE">
        <w:rPr>
          <w:rStyle w:val="FootnoteReference"/>
          <w:rFonts w:ascii="Times New Roman" w:hAnsi="Times New Roman" w:cs="Times New Roman"/>
          <w:b/>
        </w:rPr>
        <w:footnoteRef/>
      </w:r>
      <w:r w:rsidRPr="006507DE">
        <w:rPr>
          <w:rFonts w:ascii="Times New Roman" w:hAnsi="Times New Roman" w:cs="Times New Roman"/>
          <w:b/>
        </w:rPr>
        <w:t xml:space="preserve"> </w:t>
      </w:r>
      <w:r w:rsidRPr="006507DE">
        <w:rPr>
          <w:rFonts w:ascii="Times New Roman" w:hAnsi="Times New Roman" w:cs="Times New Roman"/>
          <w:b/>
          <w:lang w:val="en-US"/>
        </w:rPr>
        <w:t>Za rezime mogu biti izabrane i knjige van navedenog spiska, u dogovoru sa saradnicom u nastavi</w:t>
      </w:r>
    </w:p>
  </w:footnote>
  <w:footnote w:id="2">
    <w:p w:rsidR="00997347" w:rsidRPr="006507DE" w:rsidRDefault="00997347" w:rsidP="00997347">
      <w:pPr>
        <w:pStyle w:val="FootnoteText"/>
        <w:rPr>
          <w:rFonts w:ascii="Times New Roman" w:hAnsi="Times New Roman" w:cs="Times New Roman"/>
          <w:b/>
          <w:lang w:val="en-US"/>
        </w:rPr>
      </w:pPr>
      <w:r w:rsidRPr="006507DE">
        <w:rPr>
          <w:rStyle w:val="FootnoteReference"/>
          <w:rFonts w:ascii="Times New Roman" w:hAnsi="Times New Roman" w:cs="Times New Roman"/>
          <w:b/>
        </w:rPr>
        <w:footnoteRef/>
      </w:r>
      <w:r w:rsidRPr="006507DE">
        <w:rPr>
          <w:rFonts w:ascii="Times New Roman" w:hAnsi="Times New Roman" w:cs="Times New Roman"/>
          <w:b/>
        </w:rPr>
        <w:t xml:space="preserve"> </w:t>
      </w:r>
      <w:r w:rsidRPr="006507DE">
        <w:rPr>
          <w:rFonts w:ascii="Times New Roman" w:hAnsi="Times New Roman" w:cs="Times New Roman"/>
          <w:b/>
          <w:lang w:val="en-US"/>
        </w:rPr>
        <w:t>Studetni mogu izabrati državu ili međunarodnu organizaciju koja nije na spisku, u dogovoru sa saradnicom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347" w:rsidRDefault="00997347" w:rsidP="00997347">
    <w:pPr>
      <w:tabs>
        <w:tab w:val="center" w:pos="4680"/>
        <w:tab w:val="right" w:pos="9360"/>
      </w:tabs>
      <w:spacing w:after="0" w:line="240" w:lineRule="auto"/>
      <w:jc w:val="both"/>
    </w:pPr>
    <w:r w:rsidRPr="004E6855">
      <w:rPr>
        <w:noProof/>
        <w:lang w:eastAsia="sr-Latn-CS"/>
      </w:rPr>
      <w:drawing>
        <wp:inline distT="0" distB="0" distL="0" distR="0" wp14:anchorId="366FA85F" wp14:editId="749B08D8">
          <wp:extent cx="1047750" cy="847725"/>
          <wp:effectExtent l="0" t="0" r="0" b="9525"/>
          <wp:docPr id="1" name="Picture 1" descr="u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855">
      <w:t xml:space="preserve">  </w:t>
    </w:r>
    <w:r>
      <w:t xml:space="preserve">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 w:rsidRPr="004E6855">
      <w:rPr>
        <w:rFonts w:ascii="Times New Roman" w:hAnsi="Times New Roman"/>
        <w:noProof/>
        <w:sz w:val="24"/>
        <w:szCs w:val="24"/>
        <w:lang w:eastAsia="sr-Latn-CS"/>
      </w:rPr>
      <w:drawing>
        <wp:inline distT="0" distB="0" distL="0" distR="0" wp14:anchorId="7AAF397B" wp14:editId="2F3D1CFE">
          <wp:extent cx="752475" cy="1076325"/>
          <wp:effectExtent l="0" t="0" r="9525" b="9525"/>
          <wp:docPr id="2" name="Picture 2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855">
      <w:t xml:space="preserve">  </w:t>
    </w:r>
  </w:p>
  <w:p w:rsidR="00997347" w:rsidRDefault="00997347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Osnovne akademske studije, studijski program: </w:t>
    </w:r>
    <w:r w:rsidRPr="00997347">
      <w:rPr>
        <w:rFonts w:ascii="Times New Roman" w:hAnsi="Times New Roman" w:cs="Times New Roman"/>
        <w:b/>
        <w:sz w:val="24"/>
        <w:szCs w:val="24"/>
      </w:rPr>
      <w:t>POLITIKOLOGIJA -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MEĐUNARODNI ODNOSI</w:t>
    </w:r>
  </w:p>
  <w:p w:rsidR="00997347" w:rsidRPr="00E642C8" w:rsidRDefault="00997347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Ljetnji semestar, studijska 2017/18. godina</w:t>
    </w:r>
  </w:p>
  <w:p w:rsidR="00997347" w:rsidRDefault="009973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47"/>
    <w:rsid w:val="000B13E8"/>
    <w:rsid w:val="00301D8F"/>
    <w:rsid w:val="0062048A"/>
    <w:rsid w:val="00782845"/>
    <w:rsid w:val="00997347"/>
    <w:rsid w:val="00A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64549-32B9-474F-819F-0BE4A2EB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73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73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3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73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7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347"/>
  </w:style>
  <w:style w:type="paragraph" w:styleId="Footer">
    <w:name w:val="footer"/>
    <w:basedOn w:val="Normal"/>
    <w:link w:val="FooterChar"/>
    <w:uiPriority w:val="99"/>
    <w:unhideWhenUsed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.gov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medina@ac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u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Almedina Vukić</cp:lastModifiedBy>
  <cp:revision>2</cp:revision>
  <dcterms:created xsi:type="dcterms:W3CDTF">2018-02-10T13:53:00Z</dcterms:created>
  <dcterms:modified xsi:type="dcterms:W3CDTF">2018-02-10T21:11:00Z</dcterms:modified>
</cp:coreProperties>
</file>